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3765"/>
        <w:gridCol w:w="317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130175</wp:posOffset>
                  </wp:positionV>
                  <wp:extent cx="915670" cy="557530"/>
                  <wp:effectExtent l="0" t="0" r="17780" b="13970"/>
                  <wp:wrapNone/>
                  <wp:docPr id="1" name="图片 99" descr="斯柯得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9" descr="斯柯得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988" r="99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auto"/>
              <w:ind w:firstLine="1687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斯柯得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检测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-171"/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检测委托单</w:t>
            </w:r>
          </w:p>
          <w:p>
            <w:pPr>
              <w:spacing w:line="0" w:lineRule="atLeast"/>
              <w:ind w:left="-2" w:leftChars="-1" w:firstLine="120" w:firstLineChars="50"/>
              <w:jc w:val="center"/>
              <w:outlineLvl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华文隶书"/>
                <w:b/>
                <w:bCs w:val="0"/>
                <w:sz w:val="24"/>
              </w:rPr>
              <w:t>Testing Commission Form</w:t>
            </w:r>
          </w:p>
        </w:tc>
        <w:tc>
          <w:tcPr>
            <w:tcW w:w="3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6"/>
                <w:szCs w:val="16"/>
              </w:rPr>
              <w:t>Application N</w:t>
            </w:r>
            <w:r>
              <w:rPr>
                <w:rFonts w:hint="eastAsia"/>
                <w:b/>
                <w:bCs w:val="0"/>
                <w:sz w:val="16"/>
                <w:szCs w:val="16"/>
                <w:u w:val="single"/>
              </w:rPr>
              <w:t>o</w:t>
            </w:r>
            <w:r>
              <w:rPr>
                <w:rFonts w:hint="eastAsia"/>
                <w:b/>
                <w:bCs w:val="0"/>
                <w:sz w:val="16"/>
                <w:szCs w:val="16"/>
              </w:rPr>
              <w:t>委托编号：</w:t>
            </w:r>
          </w:p>
        </w:tc>
      </w:tr>
    </w:tbl>
    <w:p>
      <w:pPr>
        <w:spacing w:line="0" w:lineRule="atLeast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07"/>
        <w:gridCol w:w="144"/>
        <w:gridCol w:w="1336"/>
        <w:gridCol w:w="564"/>
        <w:gridCol w:w="825"/>
        <w:gridCol w:w="1091"/>
        <w:gridCol w:w="1759"/>
        <w:gridCol w:w="77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ommission</w:t>
            </w:r>
            <w:r>
              <w:rPr>
                <w:rFonts w:hint="eastAsia"/>
                <w:sz w:val="18"/>
                <w:szCs w:val="18"/>
              </w:rPr>
              <w:t>委托单位中/英名称: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>
            <w:pPr>
              <w:spacing w:line="300" w:lineRule="auto"/>
              <w:rPr>
                <w:rFonts w:hint="default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Address</w:t>
            </w:r>
            <w:r>
              <w:rPr>
                <w:rFonts w:hint="eastAsia"/>
                <w:sz w:val="18"/>
                <w:szCs w:val="18"/>
              </w:rPr>
              <w:t>委托单位中/英地址: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>
            <w:pPr>
              <w:spacing w:line="300" w:lineRule="auto"/>
              <w:rPr>
                <w:rFonts w:hint="default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Contact Person联系人: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     Tel电话: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Dept.部门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     E-Mail: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4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Sample</w:t>
            </w:r>
          </w:p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样品名称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Model</w:t>
            </w:r>
          </w:p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Size</w:t>
            </w:r>
          </w:p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尺寸（mm）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Weight</w:t>
            </w:r>
          </w:p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重量(kg)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Quantity</w:t>
            </w:r>
          </w:p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Sample No.</w:t>
            </w:r>
          </w:p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样品编号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Status</w:t>
            </w:r>
          </w:p>
          <w:p>
            <w:pPr>
              <w:spacing w:line="30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41" w:type="dxa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41" w:type="dxa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0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Manufacturer生产商: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Supplier供应商: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Buyer购买商: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Choice for Characteristic样品特性选择</w:t>
            </w:r>
            <w:r>
              <w:rPr>
                <w:rFonts w:hint="eastAsia" w:ascii="宋体" w:hAnsi="宋体"/>
                <w:sz w:val="18"/>
                <w:szCs w:val="18"/>
              </w:rPr>
              <w:t>：无危害</w:t>
            </w:r>
            <w:r>
              <w:rPr>
                <w:rFonts w:hint="eastAsia" w:ascii="Courier New" w:cs="Courier New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易燃：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易爆：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有毒：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腐蚀性：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Test Item</w:t>
            </w:r>
            <w:r>
              <w:rPr>
                <w:rFonts w:hint="eastAsia"/>
                <w:sz w:val="18"/>
                <w:szCs w:val="18"/>
              </w:rPr>
              <w:t>检测项目: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测试项目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Test Item</w:t>
            </w: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测试标准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Test Standard</w:t>
            </w:r>
          </w:p>
        </w:tc>
        <w:tc>
          <w:tcPr>
            <w:tcW w:w="3675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测试条件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Test Condition</w:t>
            </w: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特殊说明</w:t>
            </w:r>
          </w:p>
          <w:p>
            <w:pPr>
              <w:spacing w:line="300" w:lineRule="auto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2"/>
              </w:rPr>
              <w:t>Special Remark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67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67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67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04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67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  <w:u w:val="non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none"/>
              </w:rPr>
              <w:instrText xml:space="preserve"> FORMTEXT </w:instrText>
            </w:r>
            <w:r>
              <w:rPr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none"/>
              </w:rPr>
              <w:t>  </w:t>
            </w:r>
            <w:r>
              <w:rPr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72" w:type="dxa"/>
            <w:gridSpan w:val="10"/>
            <w:noWrap w:val="0"/>
            <w:vAlign w:val="top"/>
          </w:tcPr>
          <w:p>
            <w:pPr>
              <w:spacing w:line="30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State 试验状态： </w:t>
            </w:r>
            <w:bookmarkStart w:id="0" w:name="CheckBox2"/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Packaged带包装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Non-operational裸机不通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operational通电：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220V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380V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其它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t>     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472" w:type="dxa"/>
            <w:gridSpan w:val="10"/>
            <w:noWrap w:val="0"/>
            <w:vAlign w:val="top"/>
          </w:tcPr>
          <w:p>
            <w:pPr>
              <w:spacing w:line="30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Check 样品检查：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No否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Yes是：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检测产品外观结构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检测产品电器性能，请注意检查方法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472" w:type="dxa"/>
            <w:gridSpan w:val="10"/>
            <w:noWrap w:val="0"/>
            <w:vAlign w:val="top"/>
          </w:tcPr>
          <w:p>
            <w:pPr>
              <w:tabs>
                <w:tab w:val="left" w:pos="8138"/>
              </w:tabs>
              <w:spacing w:line="30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Assess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检测结果评定：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No否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Yes是 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Cs w:val="22"/>
                <w:lang w:val="en-US" w:eastAsia="zh-CN"/>
              </w:rPr>
              <w:t>Asses Criteria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评判依据：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   </w:t>
            </w:r>
            <w:r>
              <w:rPr>
                <w:rFonts w:hint="eastAsia" w:ascii="MS Mincho" w:hAnsi="MS Mincho" w:cs="MS Minch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u w:val="single"/>
              </w:rPr>
              <w:t>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Return</w:t>
            </w:r>
            <w:r>
              <w:rPr>
                <w:rFonts w:hint="eastAsia"/>
                <w:sz w:val="18"/>
                <w:szCs w:val="18"/>
              </w:rPr>
              <w:t>退还样品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No否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Yes是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Self Pick-Up</w:t>
            </w:r>
            <w:r>
              <w:rPr>
                <w:rFonts w:hint="eastAsia"/>
                <w:sz w:val="18"/>
                <w:szCs w:val="18"/>
              </w:rPr>
              <w:t>自取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超过一个月未取，由SCOTEK处理）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Express Mail</w:t>
            </w:r>
            <w:r>
              <w:rPr>
                <w:rFonts w:hint="eastAsia"/>
                <w:sz w:val="18"/>
                <w:szCs w:val="18"/>
              </w:rPr>
              <w:t>快递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到付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Service Type</w:t>
            </w:r>
            <w:r>
              <w:rPr>
                <w:rFonts w:hint="eastAsia"/>
                <w:sz w:val="18"/>
                <w:szCs w:val="18"/>
              </w:rPr>
              <w:t>服务类型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: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Regular</w:t>
            </w:r>
            <w:r>
              <w:rPr>
                <w:rFonts w:hint="eastAsia"/>
                <w:sz w:val="18"/>
                <w:szCs w:val="18"/>
              </w:rPr>
              <w:t>标准(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4个工作日完成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其它: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Express</w:t>
            </w:r>
            <w:r>
              <w:rPr>
                <w:rFonts w:hint="eastAsia"/>
                <w:sz w:val="18"/>
                <w:szCs w:val="18"/>
              </w:rPr>
              <w:t xml:space="preserve">加急(3个工作日完成,费用加30%)      </w:t>
            </w:r>
          </w:p>
          <w:p>
            <w:pPr>
              <w:ind w:firstLine="2588" w:firstLineChars="1438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Express</w:t>
            </w:r>
            <w:r>
              <w:rPr>
                <w:rFonts w:hint="eastAsia"/>
                <w:sz w:val="18"/>
                <w:szCs w:val="18"/>
              </w:rPr>
              <w:t xml:space="preserve">加急(2个工作日完成,费用加50%)  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Emergent</w:t>
            </w:r>
            <w:r>
              <w:rPr>
                <w:rFonts w:hint="eastAsia"/>
                <w:sz w:val="18"/>
                <w:szCs w:val="18"/>
              </w:rPr>
              <w:t>特急(1个工作日完成,费用加100%)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Report Delivery报告传递方式: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Soft Copy，E-mail电子档，发送到电子邮箱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Hard Copy纸档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6"/>
                <w:szCs w:val="16"/>
              </w:rPr>
              <w:t>Express Mail</w:t>
            </w:r>
            <w:r>
              <w:rPr>
                <w:rFonts w:hint="eastAsia"/>
                <w:sz w:val="16"/>
                <w:szCs w:val="16"/>
              </w:rPr>
              <w:t>快递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6"/>
                <w:szCs w:val="16"/>
              </w:rPr>
              <w:t>Self Pick-Up</w:t>
            </w:r>
            <w:r>
              <w:rPr>
                <w:rFonts w:hint="eastAsia"/>
                <w:sz w:val="16"/>
                <w:szCs w:val="16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Report Edition</w:t>
            </w:r>
            <w:r>
              <w:rPr>
                <w:rFonts w:hint="eastAsia"/>
                <w:sz w:val="18"/>
                <w:szCs w:val="18"/>
              </w:rPr>
              <w:t>报告格式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Chinese Report中文报告        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English Report英文报告</w:t>
            </w:r>
          </w:p>
          <w:p>
            <w:pPr>
              <w:ind w:firstLine="2575" w:firstLineChars="1431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Chinese &amp; English Report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中、英文报告各一份(加收RMB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00元)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472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Payer</w:t>
            </w:r>
            <w:r>
              <w:rPr>
                <w:rFonts w:hint="eastAsia"/>
                <w:sz w:val="18"/>
                <w:szCs w:val="18"/>
              </w:rPr>
              <w:t>发票抬头: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Applicant Name</w:t>
            </w:r>
            <w:r>
              <w:rPr>
                <w:rFonts w:hint="eastAsia"/>
                <w:sz w:val="18"/>
                <w:szCs w:val="18"/>
              </w:rPr>
              <w:t xml:space="preserve">同上述委托单位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Different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不同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请注明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Delivered To</w:t>
            </w:r>
            <w:r>
              <w:rPr>
                <w:rFonts w:hint="eastAsia"/>
                <w:sz w:val="18"/>
                <w:szCs w:val="18"/>
              </w:rPr>
              <w:t>寄往: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Applicant Name</w:t>
            </w:r>
            <w:r>
              <w:rPr>
                <w:rFonts w:hint="eastAsia"/>
                <w:sz w:val="18"/>
                <w:szCs w:val="18"/>
              </w:rPr>
              <w:t xml:space="preserve">同上述委托单位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Different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不同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请注明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>
            <w:pPr>
              <w:jc w:val="left"/>
              <w:rPr>
                <w:rFonts w:hint="default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Invoice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ype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>发票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类型：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增值税普通发票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增值税专用发票   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其它说明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472" w:type="dxa"/>
            <w:gridSpan w:val="10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Notes备注：</w:t>
            </w: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ind w:left="463" w:hanging="462" w:hangingChars="25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注：1、需在报告发送前支付测试费用；</w:t>
      </w:r>
    </w:p>
    <w:p>
      <w:pPr>
        <w:numPr>
          <w:ilvl w:val="0"/>
          <w:numId w:val="1"/>
        </w:numPr>
        <w:ind w:left="463" w:leftChars="172" w:hanging="102" w:hangingChars="5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试验将以委托书要求为依据，委托方应保证所提供的一切资料、信息和实物的真实性，对所填写的委托书内容确认签名。</w:t>
      </w:r>
    </w:p>
    <w:p>
      <w:pPr>
        <w:numPr>
          <w:ilvl w:val="0"/>
          <w:numId w:val="0"/>
        </w:num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3、正式报告提供后如需修改，将收取报告修改费RMB200/份。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Authorized signature &amp; Company chop:                                    </w:t>
      </w:r>
      <w:r>
        <w:rPr>
          <w:rFonts w:hint="eastAsia"/>
          <w:sz w:val="18"/>
          <w:szCs w:val="18"/>
          <w:lang w:val="en-US" w:eastAsia="zh-CN"/>
        </w:rPr>
        <w:t>SCOTEK</w:t>
      </w:r>
      <w:r>
        <w:rPr>
          <w:rFonts w:hint="eastAsia"/>
          <w:sz w:val="18"/>
          <w:szCs w:val="18"/>
        </w:rPr>
        <w:t xml:space="preserve"> signature :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委托人签名：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  <w:r>
        <w:rPr>
          <w:rFonts w:hint="eastAsia"/>
          <w:sz w:val="18"/>
          <w:szCs w:val="18"/>
        </w:rPr>
        <w:t xml:space="preserve">                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      SCOTEK</w:t>
      </w:r>
      <w:r>
        <w:rPr>
          <w:rFonts w:hint="eastAsia"/>
          <w:sz w:val="18"/>
          <w:szCs w:val="18"/>
        </w:rPr>
        <w:t>签名：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DATE:  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  <w:r>
        <w:rPr>
          <w:rFonts w:hint="eastAsia"/>
          <w:sz w:val="18"/>
          <w:szCs w:val="18"/>
        </w:rPr>
        <w:t xml:space="preserve">日                                        DATE: 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  <w:u w:val="single"/>
        </w:rPr>
        <w:fldChar w:fldCharType="begin">
          <w:ffData>
            <w:name w:val="文字型1"/>
            <w:enabled/>
            <w:calcOnExit w:val="0"/>
            <w:textInput/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     </w:t>
      </w:r>
      <w:r>
        <w:rPr>
          <w:sz w:val="18"/>
          <w:szCs w:val="18"/>
          <w:u w:val="single"/>
        </w:rPr>
        <w:fldChar w:fldCharType="end"/>
      </w:r>
      <w:r>
        <w:rPr>
          <w:rFonts w:hint="eastAsia"/>
          <w:sz w:val="18"/>
          <w:szCs w:val="18"/>
        </w:rPr>
        <w:t>日</w:t>
      </w:r>
    </w:p>
    <w:sectPr>
      <w:headerReference r:id="rId3" w:type="default"/>
      <w:footerReference r:id="rId4" w:type="default"/>
      <w:pgSz w:w="11906" w:h="16838"/>
      <w:pgMar w:top="624" w:right="748" w:bottom="471" w:left="902" w:header="471" w:footer="249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15"/>
        <w:szCs w:val="15"/>
      </w:rPr>
    </w:pPr>
    <w:r>
      <w:rPr>
        <w:rFonts w:hint="default" w:ascii="Times New Roman" w:hAnsi="Times New Roman" w:eastAsia="宋体" w:cs="Times New Roman"/>
        <w:i w:val="0"/>
        <w:iCs w:val="0"/>
        <w:caps w:val="0"/>
        <w:color w:val="000000"/>
        <w:spacing w:val="0"/>
        <w:sz w:val="15"/>
        <w:szCs w:val="15"/>
        <w:shd w:val="clear" w:color="auto" w:fill="FFFFFF"/>
      </w:rPr>
      <w:t>1/F,Building 3,Fuxinlin Industrial Park, Hangcheng Industry Zone,Xixiang ,Bao'an District,ShenZhen</w:t>
    </w:r>
    <w:r>
      <w:rPr>
        <w:sz w:val="15"/>
        <w:szCs w:val="15"/>
      </w:rPr>
      <w:t>,</w:t>
    </w:r>
    <w:r>
      <w:rPr>
        <w:rFonts w:hint="eastAsia"/>
        <w:sz w:val="15"/>
        <w:szCs w:val="15"/>
        <w:lang w:val="en-US" w:eastAsia="zh-CN"/>
      </w:rPr>
      <w:t xml:space="preserve">Guangdong </w:t>
    </w:r>
    <w:r>
      <w:rPr>
        <w:sz w:val="15"/>
        <w:szCs w:val="15"/>
      </w:rPr>
      <w:t>China</w:t>
    </w:r>
    <w:r>
      <w:rPr>
        <w:rFonts w:hint="eastAsia"/>
        <w:sz w:val="15"/>
        <w:szCs w:val="15"/>
      </w:rPr>
      <w:t>中国·</w:t>
    </w:r>
    <w:r>
      <w:rPr>
        <w:rFonts w:ascii="Microsoft YaHei UI" w:hAnsi="Microsoft YaHei UI" w:eastAsia="Microsoft YaHei UI" w:cs="Microsoft YaHei UI"/>
        <w:i w:val="0"/>
        <w:iCs w:val="0"/>
        <w:caps w:val="0"/>
        <w:color w:val="000000"/>
        <w:spacing w:val="0"/>
        <w:sz w:val="15"/>
        <w:szCs w:val="15"/>
        <w:shd w:val="clear" w:color="auto" w:fill="FFFFFF"/>
      </w:rPr>
      <w:t>深圳市宝安区西乡航城工业区富鑫林工业园</w:t>
    </w:r>
    <w:r>
      <w:rPr>
        <w:rFonts w:ascii="Verdana" w:hAnsi="Verdana" w:eastAsia="宋体" w:cs="Verdana"/>
        <w:i w:val="0"/>
        <w:iCs w:val="0"/>
        <w:caps w:val="0"/>
        <w:color w:val="000000"/>
        <w:spacing w:val="0"/>
        <w:sz w:val="15"/>
        <w:szCs w:val="15"/>
        <w:shd w:val="clear" w:color="auto" w:fill="FFFFFF"/>
        <w:lang w:val="en-US"/>
      </w:rPr>
      <w:t>3</w:t>
    </w:r>
    <w:r>
      <w:rPr>
        <w:rFonts w:hint="eastAsia" w:ascii="Microsoft YaHei UI" w:hAnsi="Microsoft YaHei UI" w:eastAsia="Microsoft YaHei UI" w:cs="Microsoft YaHei UI"/>
        <w:i w:val="0"/>
        <w:iCs w:val="0"/>
        <w:caps w:val="0"/>
        <w:color w:val="000000"/>
        <w:spacing w:val="0"/>
        <w:sz w:val="15"/>
        <w:szCs w:val="15"/>
        <w:shd w:val="clear" w:color="auto" w:fill="FFFFFF"/>
      </w:rPr>
      <w:t>栋</w:t>
    </w:r>
    <w:r>
      <w:rPr>
        <w:rFonts w:hint="default" w:ascii="Verdana" w:hAnsi="Verdana" w:eastAsia="宋体" w:cs="Verdana"/>
        <w:i w:val="0"/>
        <w:iCs w:val="0"/>
        <w:caps w:val="0"/>
        <w:color w:val="000000"/>
        <w:spacing w:val="0"/>
        <w:sz w:val="15"/>
        <w:szCs w:val="15"/>
        <w:shd w:val="clear" w:color="auto" w:fill="FFFFFF"/>
        <w:lang w:val="en-US"/>
      </w:rPr>
      <w:t>1</w:t>
    </w:r>
    <w:r>
      <w:rPr>
        <w:rFonts w:hint="eastAsia" w:ascii="Microsoft YaHei UI" w:hAnsi="Microsoft YaHei UI" w:eastAsia="Microsoft YaHei UI" w:cs="Microsoft YaHei UI"/>
        <w:i w:val="0"/>
        <w:iCs w:val="0"/>
        <w:caps w:val="0"/>
        <w:color w:val="000000"/>
        <w:spacing w:val="0"/>
        <w:sz w:val="15"/>
        <w:szCs w:val="15"/>
        <w:shd w:val="clear" w:color="auto" w:fill="FFFFFF"/>
      </w:rPr>
      <w:t>楼</w:t>
    </w: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  <w:lang w:val="en-US" w:eastAsia="zh-CN"/>
      </w:rPr>
      <w:t xml:space="preserve"> </w:t>
    </w:r>
    <w:r>
      <w:rPr>
        <w:rFonts w:hint="eastAsia"/>
        <w:sz w:val="15"/>
        <w:szCs w:val="15"/>
      </w:rPr>
      <w:t>Tel：0755-</w:t>
    </w:r>
    <w:r>
      <w:rPr>
        <w:rFonts w:hint="eastAsia"/>
        <w:sz w:val="15"/>
        <w:szCs w:val="15"/>
        <w:lang w:val="en-US" w:eastAsia="zh-CN"/>
      </w:rPr>
      <w:t>29601096</w:t>
    </w:r>
    <w:r>
      <w:rPr>
        <w:rFonts w:hint="eastAsia"/>
        <w:sz w:val="15"/>
        <w:szCs w:val="15"/>
      </w:rPr>
      <w:t xml:space="preserve">     www.s-cold.com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4200"/>
        <w:tab w:val="clear" w:pos="4153"/>
        <w:tab w:val="clear" w:pos="8306"/>
      </w:tabs>
      <w:jc w:val="both"/>
    </w:pPr>
    <w:r>
      <w:rPr>
        <w:rFonts w:hint="eastAsia"/>
        <w:lang w:eastAsia="zh-CN"/>
      </w:rPr>
      <w:t>编号</w:t>
    </w:r>
    <w:r>
      <w:rPr>
        <w:rFonts w:hint="eastAsia"/>
        <w:lang w:val="en-US" w:eastAsia="zh-CN"/>
      </w:rPr>
      <w:t>QR-4-042 Rev:A/1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541C6"/>
    <w:multiLevelType w:val="singleLevel"/>
    <w:tmpl w:val="ACB541C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0" w:hash="QGe4EPiXuFeKHCn5WwY9+RUnooY=" w:salt="th3sOYPOzMQF6O8JC1L98g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TAyZDg2NGI1ODM4YzNiMTJkNjRhZGI1NzNlMmEifQ=="/>
  </w:docVars>
  <w:rsids>
    <w:rsidRoot w:val="00BD592D"/>
    <w:rsid w:val="00042D90"/>
    <w:rsid w:val="001461CC"/>
    <w:rsid w:val="00166FAB"/>
    <w:rsid w:val="00204ED3"/>
    <w:rsid w:val="002E094F"/>
    <w:rsid w:val="00364808"/>
    <w:rsid w:val="003A0914"/>
    <w:rsid w:val="0041557B"/>
    <w:rsid w:val="00436016"/>
    <w:rsid w:val="004C3D72"/>
    <w:rsid w:val="00567347"/>
    <w:rsid w:val="0059412C"/>
    <w:rsid w:val="00653A19"/>
    <w:rsid w:val="006E642D"/>
    <w:rsid w:val="0070724B"/>
    <w:rsid w:val="00754C82"/>
    <w:rsid w:val="007847B8"/>
    <w:rsid w:val="007D41FB"/>
    <w:rsid w:val="00817439"/>
    <w:rsid w:val="00874535"/>
    <w:rsid w:val="008816FC"/>
    <w:rsid w:val="00894B01"/>
    <w:rsid w:val="008F093D"/>
    <w:rsid w:val="009504F1"/>
    <w:rsid w:val="00970975"/>
    <w:rsid w:val="00976E6A"/>
    <w:rsid w:val="00A0242B"/>
    <w:rsid w:val="00A3380C"/>
    <w:rsid w:val="00A43F55"/>
    <w:rsid w:val="00A721BE"/>
    <w:rsid w:val="00A82929"/>
    <w:rsid w:val="00B033C7"/>
    <w:rsid w:val="00B26178"/>
    <w:rsid w:val="00B40B9F"/>
    <w:rsid w:val="00BD592D"/>
    <w:rsid w:val="00BF4108"/>
    <w:rsid w:val="00C23048"/>
    <w:rsid w:val="00C76C52"/>
    <w:rsid w:val="00CE0F94"/>
    <w:rsid w:val="00D14CDF"/>
    <w:rsid w:val="00D23DE2"/>
    <w:rsid w:val="00D271B1"/>
    <w:rsid w:val="00DE7C41"/>
    <w:rsid w:val="00F025AC"/>
    <w:rsid w:val="00F12ED5"/>
    <w:rsid w:val="00F315CA"/>
    <w:rsid w:val="00F35FE7"/>
    <w:rsid w:val="00F3673F"/>
    <w:rsid w:val="00F61525"/>
    <w:rsid w:val="00F64D96"/>
    <w:rsid w:val="00FC6ED7"/>
    <w:rsid w:val="00FD1511"/>
    <w:rsid w:val="00FE4D51"/>
    <w:rsid w:val="01395070"/>
    <w:rsid w:val="014E4FD3"/>
    <w:rsid w:val="01E875B0"/>
    <w:rsid w:val="03843BA0"/>
    <w:rsid w:val="073E3E18"/>
    <w:rsid w:val="08285814"/>
    <w:rsid w:val="09230432"/>
    <w:rsid w:val="0F26031B"/>
    <w:rsid w:val="140F15BA"/>
    <w:rsid w:val="15835C50"/>
    <w:rsid w:val="16D063C6"/>
    <w:rsid w:val="178A2D2F"/>
    <w:rsid w:val="1DF134F9"/>
    <w:rsid w:val="2013547E"/>
    <w:rsid w:val="21E86B1A"/>
    <w:rsid w:val="2AFA5436"/>
    <w:rsid w:val="2C3D6E9E"/>
    <w:rsid w:val="2C956D4E"/>
    <w:rsid w:val="30EF5B51"/>
    <w:rsid w:val="318F1955"/>
    <w:rsid w:val="35E42060"/>
    <w:rsid w:val="3A9B19D4"/>
    <w:rsid w:val="3B1B2B15"/>
    <w:rsid w:val="3C5540FC"/>
    <w:rsid w:val="3D5D68DD"/>
    <w:rsid w:val="3E2C051F"/>
    <w:rsid w:val="3E624745"/>
    <w:rsid w:val="42C5607E"/>
    <w:rsid w:val="446B0669"/>
    <w:rsid w:val="47F7219F"/>
    <w:rsid w:val="4A4D25BF"/>
    <w:rsid w:val="4A6833BB"/>
    <w:rsid w:val="4AD03DBA"/>
    <w:rsid w:val="512D135F"/>
    <w:rsid w:val="5268443A"/>
    <w:rsid w:val="532F52CD"/>
    <w:rsid w:val="5BC56704"/>
    <w:rsid w:val="5CC44962"/>
    <w:rsid w:val="676F196F"/>
    <w:rsid w:val="69FB3C16"/>
    <w:rsid w:val="6A742858"/>
    <w:rsid w:val="71C82645"/>
    <w:rsid w:val="7636415E"/>
    <w:rsid w:val="77F403F9"/>
    <w:rsid w:val="7A7E59AA"/>
    <w:rsid w:val="7B3A1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unhideWhenUsed="0" w:uiPriority="0" w:semiHidden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unhideWhenUsed="0" w:uiPriority="0" w:semiHidden="0" w:name="FollowedHyperlink" w:locked="1"/>
    <w:lsdException w:unhideWhenUsed="0" w:uiPriority="0" w:semiHidden="0" w:name="Strong" w:locked="1"/>
    <w:lsdException w:unhideWhenUsed="0" w:uiPriority="0" w:semiHidden="0" w:name="Emphasis" w:locked="1"/>
    <w:lsdException w:unhideWhenUsed="0" w:uiPriority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locked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locked/>
    <w:uiPriority w:val="0"/>
    <w:rPr>
      <w:sz w:val="18"/>
      <w:szCs w:val="18"/>
    </w:rPr>
  </w:style>
  <w:style w:type="paragraph" w:styleId="4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lock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CHINANOG</Company>
  <Pages>1</Pages>
  <Words>807</Words>
  <Characters>1431</Characters>
  <Lines>25</Lines>
  <Paragraphs>7</Paragraphs>
  <TotalTime>3</TotalTime>
  <ScaleCrop>false</ScaleCrop>
  <LinksUpToDate>false</LinksUpToDate>
  <CharactersWithSpaces>2044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2010-12-08T08:37:00Z</dcterms:created>
  <dc:creator>*</dc:creator>
  <cp:lastModifiedBy>SKY</cp:lastModifiedBy>
  <cp:lastPrinted>2008-10-27T08:03:00Z</cp:lastPrinted>
  <dcterms:modified xsi:type="dcterms:W3CDTF">2023-10-07T10:11:55Z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6C22AA97A9D443A1B28288B125CB339A_13</vt:lpwstr>
  </property>
</Properties>
</file>